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132" w:rsidRDefault="00B30132" w:rsidP="00B3013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sz w:val="32"/>
          <w:szCs w:val="32"/>
        </w:rPr>
      </w:pPr>
      <w:r w:rsidRPr="00D77914">
        <w:rPr>
          <w:bCs w:val="0"/>
          <w:sz w:val="32"/>
          <w:szCs w:val="32"/>
        </w:rPr>
        <w:t>Покупаем строительные материалы и изделия</w:t>
      </w:r>
    </w:p>
    <w:p w:rsidR="00B30132" w:rsidRPr="00D77914" w:rsidRDefault="00B30132" w:rsidP="00B3013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sz w:val="32"/>
          <w:szCs w:val="32"/>
        </w:rPr>
      </w:pPr>
    </w:p>
    <w:p w:rsidR="00B30132" w:rsidRPr="00D77914" w:rsidRDefault="00B30132" w:rsidP="00B3013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D77914">
        <w:rPr>
          <w:sz w:val="28"/>
          <w:szCs w:val="28"/>
        </w:rPr>
        <w:t>В настоящее время в жилищном строительстве наблюдается подъём, и население нашей страны не менее активно ремонтирует как новые, так и старые квартиры. Каждый человек мечтает об уютной и комфортной обстановке в своем жилище. Планируя ремонт помещений, большинство собственников нуждаются в большом количестве разнообразных стройматериалов.</w:t>
      </w:r>
    </w:p>
    <w:p w:rsidR="00B30132" w:rsidRPr="00D77914" w:rsidRDefault="00B30132" w:rsidP="00B3013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D77914">
        <w:rPr>
          <w:rStyle w:val="a5"/>
          <w:sz w:val="28"/>
          <w:szCs w:val="28"/>
        </w:rPr>
        <w:t>Что нужно знать при приобретении строительных материалов?</w:t>
      </w:r>
    </w:p>
    <w:p w:rsidR="00B30132" w:rsidRPr="00D77914" w:rsidRDefault="00B30132" w:rsidP="00B3013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D77914">
        <w:rPr>
          <w:sz w:val="28"/>
          <w:szCs w:val="28"/>
        </w:rPr>
        <w:t>Давайте поразмышляем: являетесь ли вы потребителем и распространяются ли на Вас вышеуказанные правила? Итак, потребитель - это гражданин, «приобретающий или использующий товар (работы, у</w:t>
      </w:r>
      <w:r>
        <w:rPr>
          <w:sz w:val="28"/>
          <w:szCs w:val="28"/>
        </w:rPr>
        <w:t>слуги) исключительно для личных</w:t>
      </w:r>
      <w:r w:rsidRPr="00D77914">
        <w:rPr>
          <w:sz w:val="28"/>
          <w:szCs w:val="28"/>
        </w:rPr>
        <w:t>, семейных, домашних и иных нужд, не связанных с осуществлением предпринимательской деятельности». Следует знать, что Закон «О защите прав потребителей» распространяется только на тех, кто приобретает товары для собственных нужд. Потребление связано с приобретением какой-либо вещи, заказом работы или оказанием услуги. Еще один важный момент: товаром является не только предмет, работа или услуга, но и информация об этом товаре. При выборе строительных материалов и изделий потребителю в магазине должна быть представлена подробная информация об изготовителе с указанием юридического адреса, информация о товаре должна содержать сведения о материале, отделке, марке, типе, размере, сорте и других основных показателях, характеризующих товар, который вы покупаете, а также о способах, сроках, условиях доставки и передачи товара. На строительные материалы в определенной комплектности (садовые домики, хозяйственные постройки и др.) потребителю должна быть представлена информация, содержащая сведения о наименовании и количестве изделий, входящих в комплект, степени и способах их обработки (наличие и способ пропитки, влажность и способ сушки и др.). Закон предусматривает меры ответственности за представление неполной или недостоверной информации о товаре.</w:t>
      </w:r>
    </w:p>
    <w:p w:rsidR="00B30132" w:rsidRPr="00D77914" w:rsidRDefault="00B30132" w:rsidP="00B3013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D77914">
        <w:rPr>
          <w:sz w:val="28"/>
          <w:szCs w:val="28"/>
        </w:rPr>
        <w:t xml:space="preserve">Есть свои тонкости и в продаже строительных материалов. Во-первых, продавец обязан осуществить предпродажную подготовку товара (осмотр, разбраковку и рассортировку товара, проверку комплектности, наличия необходимых для сборки деталей, схем сборки (если приобретаемый товар является разборным), и всех предметов, входящих в товарный набор, а также наличия необходимой информации о товаре и его изготовителе). Предпродажную подготовку должны пройти все товары - </w:t>
      </w:r>
      <w:proofErr w:type="spellStart"/>
      <w:r w:rsidRPr="00D77914">
        <w:rPr>
          <w:sz w:val="28"/>
          <w:szCs w:val="28"/>
        </w:rPr>
        <w:t>лесо</w:t>
      </w:r>
      <w:proofErr w:type="spellEnd"/>
      <w:r w:rsidRPr="00D77914">
        <w:rPr>
          <w:sz w:val="28"/>
          <w:szCs w:val="28"/>
        </w:rPr>
        <w:t>-пиломатериалы, изделия из древесины и древесных материалов (например, дверные и оконные блоки), строительные материалы (кирпич, кровельные материалы), металлопродукция (крепежные изделия или металлическая сетка), инструменты, строител</w:t>
      </w:r>
      <w:r>
        <w:rPr>
          <w:sz w:val="28"/>
          <w:szCs w:val="28"/>
        </w:rPr>
        <w:t>ьные изделия (</w:t>
      </w:r>
      <w:r w:rsidRPr="00D77914">
        <w:rPr>
          <w:sz w:val="28"/>
          <w:szCs w:val="28"/>
        </w:rPr>
        <w:t>межкомнатные или входные двери).</w:t>
      </w:r>
    </w:p>
    <w:p w:rsidR="00B30132" w:rsidRPr="00D77914" w:rsidRDefault="00B30132" w:rsidP="00B3013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Однако</w:t>
      </w:r>
      <w:r w:rsidRPr="00D77914">
        <w:rPr>
          <w:sz w:val="28"/>
          <w:szCs w:val="28"/>
        </w:rPr>
        <w:t xml:space="preserve"> надо учесть, что предпродажная подготовка товара не предусматривает сборки. Последнюю производят за отдельную плату (если конечно иное не указано в договоре).</w:t>
      </w:r>
    </w:p>
    <w:p w:rsidR="00B30132" w:rsidRPr="00D77914" w:rsidRDefault="00B30132" w:rsidP="00B3013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D77914">
        <w:rPr>
          <w:sz w:val="28"/>
          <w:szCs w:val="28"/>
        </w:rPr>
        <w:t xml:space="preserve">Во-вторых, приобретая стекло, вы должны знать: стекло продается целыми листами или </w:t>
      </w:r>
      <w:r>
        <w:rPr>
          <w:sz w:val="28"/>
          <w:szCs w:val="28"/>
        </w:rPr>
        <w:t xml:space="preserve">нарезается по размерам. Однако </w:t>
      </w:r>
      <w:r w:rsidRPr="00D77914">
        <w:rPr>
          <w:sz w:val="28"/>
          <w:szCs w:val="28"/>
        </w:rPr>
        <w:t>следует иметь ввиду, что остатки стекла шириной до 20 см включительно оплачиваются покупателем и выдаются вместе с основной покупкой.</w:t>
      </w:r>
    </w:p>
    <w:p w:rsidR="00B30132" w:rsidRPr="00D77914" w:rsidRDefault="00B30132" w:rsidP="00B3013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D77914">
        <w:rPr>
          <w:sz w:val="28"/>
          <w:szCs w:val="28"/>
        </w:rPr>
        <w:t xml:space="preserve">В-третьих, при продаже нефасованных крепежных изделий (в частности, крепежных, реализуемых по весу) необходимо обязательно использовать </w:t>
      </w:r>
      <w:proofErr w:type="spellStart"/>
      <w:r w:rsidRPr="00D77914">
        <w:rPr>
          <w:sz w:val="28"/>
          <w:szCs w:val="28"/>
        </w:rPr>
        <w:t>весоизмерительные</w:t>
      </w:r>
      <w:proofErr w:type="spellEnd"/>
      <w:r w:rsidRPr="00D77914">
        <w:rPr>
          <w:sz w:val="28"/>
          <w:szCs w:val="28"/>
        </w:rPr>
        <w:t xml:space="preserve"> приборы в месте отпуска товара. Соответственно продавец обязан обеспечить покупателю возможность проверить правильность веса, меры и сортность приобретаемого товара. В этих целях в магазине, на доступном месте должна быть размещена информация с указанием коэффициента перевода круглых </w:t>
      </w:r>
      <w:proofErr w:type="spellStart"/>
      <w:r w:rsidRPr="00D77914">
        <w:rPr>
          <w:sz w:val="28"/>
          <w:szCs w:val="28"/>
        </w:rPr>
        <w:t>лесо</w:t>
      </w:r>
      <w:proofErr w:type="spellEnd"/>
      <w:r w:rsidRPr="00D77914">
        <w:rPr>
          <w:sz w:val="28"/>
          <w:szCs w:val="28"/>
        </w:rPr>
        <w:t xml:space="preserve">- и пиломатериалов в плотную </w:t>
      </w:r>
      <w:proofErr w:type="spellStart"/>
      <w:r w:rsidRPr="00D77914">
        <w:rPr>
          <w:sz w:val="28"/>
          <w:szCs w:val="28"/>
        </w:rPr>
        <w:t>кубомассу</w:t>
      </w:r>
      <w:proofErr w:type="spellEnd"/>
      <w:r w:rsidRPr="00D77914">
        <w:rPr>
          <w:sz w:val="28"/>
          <w:szCs w:val="28"/>
        </w:rPr>
        <w:t>, кубатуры пиломатериалов, правил их измерения. А по требованию любопытного и придирчивого покупателя продавец обязан ознакомить его с порядком измерения строительных материалов и изделий установленным стандартам. При покупке строительных материалов и изделий, которые отпускаются на метраж покупателю надо быть очень внимательным с выбором цвета, размера, габарита, так как строительные материалы и отделочные (линолеум, пленка, ковровые покрытия и другие), кабель провода, шнуры и другие аналогичные товары надлежащего качества обмену и возврату не подлежат.</w:t>
      </w:r>
    </w:p>
    <w:p w:rsidR="00B30132" w:rsidRPr="00D77914" w:rsidRDefault="00B30132" w:rsidP="00B3013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D77914">
        <w:rPr>
          <w:sz w:val="28"/>
          <w:szCs w:val="28"/>
        </w:rPr>
        <w:t>Вместе с товаром покупателю должны быть выданы товарный чек, в котором указываются наименование товара и продавца, основные показатели, характеризующие данный товар, количество товара, и относящаяся к товару документация изготовителя. Товарный чек поможет потребителю решить проблемы с продавцом в случае предъявления претензии по качеству или количеству товара.</w:t>
      </w:r>
    </w:p>
    <w:p w:rsidR="00B30132" w:rsidRPr="00D77914" w:rsidRDefault="00B30132" w:rsidP="00B3013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D77914">
        <w:rPr>
          <w:rStyle w:val="a5"/>
          <w:sz w:val="28"/>
          <w:szCs w:val="28"/>
        </w:rPr>
        <w:t>Пишем претензию</w:t>
      </w:r>
    </w:p>
    <w:p w:rsidR="00B30132" w:rsidRPr="00D77914" w:rsidRDefault="00B30132" w:rsidP="00B3013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D77914">
        <w:rPr>
          <w:sz w:val="28"/>
          <w:szCs w:val="28"/>
        </w:rPr>
        <w:t>В случае обнаружения в товаре недостатков и при желании урегулировать спорную ситуацию в досудебном порядке, вам необходимо составить документ, в котором будет отражена суть ваших требований. Потребитель сам выбирает, кому именно он будет жаловаться на качество товара - продавцу (организации или индивидуальному предпринимателю, реализующим товар) или изготовителю (организации или индивидуальному предпринимателю, производящим товар</w:t>
      </w:r>
      <w:proofErr w:type="gramStart"/>
      <w:r w:rsidRPr="00D77914">
        <w:rPr>
          <w:sz w:val="28"/>
          <w:szCs w:val="28"/>
        </w:rPr>
        <w:t>) .</w:t>
      </w:r>
      <w:proofErr w:type="gramEnd"/>
    </w:p>
    <w:p w:rsidR="00B30132" w:rsidRPr="00D77914" w:rsidRDefault="00B30132" w:rsidP="00B3013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D77914">
        <w:rPr>
          <w:sz w:val="28"/>
          <w:szCs w:val="28"/>
        </w:rPr>
        <w:t>Претензию можно предъявить непосредственно продавцу, либо отправить по почте.</w:t>
      </w:r>
    </w:p>
    <w:p w:rsidR="00B30132" w:rsidRPr="00D77914" w:rsidRDefault="00B30132" w:rsidP="00B3013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D77914">
        <w:rPr>
          <w:sz w:val="28"/>
          <w:szCs w:val="28"/>
        </w:rPr>
        <w:t xml:space="preserve">1. При предъявлении претензии лично, она составляется в 2-х экземплярах. Один экземпляр передается продавцу (изготовителю, </w:t>
      </w:r>
      <w:r w:rsidRPr="00D77914">
        <w:rPr>
          <w:sz w:val="28"/>
          <w:szCs w:val="28"/>
        </w:rPr>
        <w:lastRenderedPageBreak/>
        <w:t>исполнителю). На втором экземпляре продавец (исполнитель) должен написать свою Ф.И.О., поставить подпись и дату обращения с претензией (дату предъявления претензии). Второй экземпляр остается у вас в качестве доказательства предъявления претензий.</w:t>
      </w:r>
    </w:p>
    <w:p w:rsidR="00B30132" w:rsidRPr="00D77914" w:rsidRDefault="00B30132" w:rsidP="00B3013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D77914">
        <w:rPr>
          <w:sz w:val="28"/>
          <w:szCs w:val="28"/>
        </w:rPr>
        <w:t>2. Если продавец (изготовитель, исполнитель) отказывается принимать претензию, то вам необходимо направить претензию по почте заказным письмом с уведомлением. Претензия направляется по юридическому адресу предприятия или адресу регистрации предпринимателя. Также претензия может быть направлена по месту заключения договора (фактическому месту нахождения организации). Место (адрес) заключения договора должен указываться в договоре.</w:t>
      </w:r>
    </w:p>
    <w:p w:rsidR="00B30132" w:rsidRPr="00D77914" w:rsidRDefault="00B30132" w:rsidP="00B3013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D77914">
        <w:rPr>
          <w:sz w:val="28"/>
          <w:szCs w:val="28"/>
        </w:rPr>
        <w:t>Когда потребитель возвращает товар с недостатками, продавец или изготовитель обязаны принять товар ненадлежащего качества и, в случае необходимости, провести проверку качества товара. В случае спора о причинах возникновения недостатков товара продавец (изготовитель, уполномоченная организация или уполномоченный индивидуальный предприниматель, импортер обязаны провести экспертизу товара за свой счет. Экспертиза товара проводится в сроки, установленные статьями 20, 21 и 22 настоящего Закона для удовлетворения соответствующих требований потребителя.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порядке.</w:t>
      </w:r>
    </w:p>
    <w:p w:rsidR="00B30132" w:rsidRDefault="00B30132" w:rsidP="00B3013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D77914">
        <w:rPr>
          <w:sz w:val="28"/>
          <w:szCs w:val="28"/>
        </w:rPr>
        <w:t xml:space="preserve">В целях защиты своих прав потребители  могут обращаться за соответствующими разъяснениями в </w:t>
      </w:r>
      <w:hyperlink r:id="rId4" w:history="1">
        <w:r w:rsidRPr="00D77914">
          <w:rPr>
            <w:rStyle w:val="a4"/>
            <w:color w:val="auto"/>
            <w:sz w:val="28"/>
            <w:szCs w:val="28"/>
          </w:rPr>
          <w:t>территориальный отдел</w:t>
        </w:r>
      </w:hyperlink>
      <w:r w:rsidRPr="00D77914">
        <w:rPr>
          <w:sz w:val="28"/>
          <w:szCs w:val="28"/>
        </w:rPr>
        <w:t xml:space="preserve"> Управления </w:t>
      </w:r>
      <w:proofErr w:type="spellStart"/>
      <w:r w:rsidRPr="00D77914">
        <w:rPr>
          <w:sz w:val="28"/>
          <w:szCs w:val="28"/>
        </w:rPr>
        <w:t>Роспотребнадзора</w:t>
      </w:r>
      <w:proofErr w:type="spellEnd"/>
      <w:r w:rsidRPr="00D77914">
        <w:rPr>
          <w:sz w:val="28"/>
          <w:szCs w:val="28"/>
        </w:rPr>
        <w:t xml:space="preserve"> по Красноярскому краю в г. Канске в рабочие дни по телефону 8(39161)22212 и в приемные дни: понедельник  с 09-00ч. до 12-00ч.,  среда с 15-00ч. до 18-00ч. (пре</w:t>
      </w:r>
      <w:r>
        <w:rPr>
          <w:sz w:val="28"/>
          <w:szCs w:val="28"/>
        </w:rPr>
        <w:t>дварительная запись по телефону</w:t>
      </w:r>
      <w:r w:rsidRPr="00D77914">
        <w:rPr>
          <w:sz w:val="28"/>
          <w:szCs w:val="28"/>
        </w:rPr>
        <w:t xml:space="preserve">: 8(39161)27188)  по адресу: Красноярский край, г. Канск, ул. </w:t>
      </w:r>
      <w:proofErr w:type="spellStart"/>
      <w:r w:rsidRPr="00D77914">
        <w:rPr>
          <w:sz w:val="28"/>
          <w:szCs w:val="28"/>
        </w:rPr>
        <w:t>Эйдемана</w:t>
      </w:r>
      <w:proofErr w:type="spellEnd"/>
      <w:r w:rsidRPr="00D77914">
        <w:rPr>
          <w:sz w:val="28"/>
          <w:szCs w:val="28"/>
        </w:rPr>
        <w:t>, 4, кабинет № 1.</w:t>
      </w:r>
    </w:p>
    <w:p w:rsidR="00723C87" w:rsidRDefault="00723C87">
      <w:bookmarkStart w:id="0" w:name="_GoBack"/>
      <w:bookmarkEnd w:id="0"/>
    </w:p>
    <w:sectPr w:rsidR="00723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32"/>
    <w:rsid w:val="00723C87"/>
    <w:rsid w:val="00B3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1DFCE-D740-497E-B5F1-C2773192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01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1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0132"/>
    <w:rPr>
      <w:color w:val="0000FF"/>
      <w:u w:val="single"/>
    </w:rPr>
  </w:style>
  <w:style w:type="character" w:styleId="a5">
    <w:name w:val="Strong"/>
    <w:basedOn w:val="a0"/>
    <w:uiPriority w:val="22"/>
    <w:qFormat/>
    <w:rsid w:val="00B301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4.rospotrebnadzor.ru/about/structure/ma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5979</Characters>
  <Application>Microsoft Office Word</Application>
  <DocSecurity>0</DocSecurity>
  <Lines>49</Lines>
  <Paragraphs>14</Paragraphs>
  <ScaleCrop>false</ScaleCrop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2023-05-17T01:23:00Z</dcterms:created>
  <dcterms:modified xsi:type="dcterms:W3CDTF">2023-05-17T01:23:00Z</dcterms:modified>
</cp:coreProperties>
</file>